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6A4" w:rsidRPr="002D76A4" w:rsidRDefault="00604439" w:rsidP="00604439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ru-RU"/>
        </w:rPr>
        <w:t>Установка личного сертификата</w:t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Чтобы установить сертификат: </w:t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1. Выберите Пуск -&gt; Панель управления -&gt; </w:t>
      </w:r>
      <w:proofErr w:type="spellStart"/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КриптоПро</w:t>
      </w:r>
      <w:proofErr w:type="spellEnd"/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CSP -&gt; вкладка Сервис и нажмите кнопку “Установить личный сертификат”.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190875" cy="3790950"/>
            <wp:effectExtent l="0" t="0" r="9525" b="0"/>
            <wp:docPr id="9" name="Рисунок 9" descr="Im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2. В окне “Мастер установки личного сертификата” нажмите на кнопку “Далее”. В следующем окне, чтобы выбрать файл сертификата, нажмите “Обзор”.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 wp14:anchorId="3C072F3B" wp14:editId="7AABAD57">
            <wp:extent cx="3933825" cy="3819525"/>
            <wp:effectExtent l="0" t="0" r="9525" b="9525"/>
            <wp:docPr id="8" name="Рисунок 8" descr="Imag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 xml:space="preserve">3. Укажите путь к сертификату и нажмите на кнопку “Открыть”, затем “Далее”. </w:t>
      </w:r>
    </w:p>
    <w:p w:rsid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933825" cy="3829050"/>
            <wp:effectExtent l="0" t="0" r="9525" b="0"/>
            <wp:docPr id="7" name="Рисунок 7" descr="Image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39" w:rsidRPr="002D76A4" w:rsidRDefault="00604439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4. В следующем окне вы можете просмотреть информацию о сертификате. Нажмите “Далее”.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914775" cy="3800475"/>
            <wp:effectExtent l="0" t="0" r="9525" b="9525"/>
            <wp:docPr id="6" name="Рисунок 6" descr="Image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5. На следующем шаге введите или укажите контейнер закрытого ключа, который соответствует выбранному сертификату. Для этого воспользуйтесь кнопкой “Обзор”.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914775" cy="3810000"/>
            <wp:effectExtent l="0" t="0" r="9525" b="0"/>
            <wp:docPr id="5" name="Рисунок 5" descr="Image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6.  Выбрав контейнер, нажмите “Далее”.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914775" cy="3800475"/>
            <wp:effectExtent l="0" t="0" r="9525" b="9525"/>
            <wp:docPr id="4" name="Рисунок 4" descr="Image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 xml:space="preserve">7. Дальше вам необходимо выбрать хранилище, куда будет установлен сертификат. Для этого в окне “Выбор хранилища сертификатов” нажмите на кнопку “Обзор”. </w:t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</w:t>
      </w: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оставьте флаг “Установить сертификат в контейнер”.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3914775" cy="3819525"/>
            <wp:effectExtent l="0" t="0" r="9525" b="9525"/>
            <wp:docPr id="3" name="Рисунок 3" descr="Image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8. Выберите хранилище “Личные” и нажмите ОК.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2819400" cy="2609850"/>
            <wp:effectExtent l="0" t="0" r="0" b="0"/>
            <wp:docPr id="2" name="Рисунок 2" descr="Image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604439" w:rsidRDefault="00604439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bookmarkStart w:id="0" w:name="_GoBack"/>
      <w:bookmarkEnd w:id="0"/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 xml:space="preserve">9. Хранилище вы выбрали. Теперь нажмите “Далее”, затем - “Готово”. После этого может появиться сообщение: </w:t>
      </w:r>
    </w:p>
    <w:p w:rsidR="002D76A4" w:rsidRPr="002D76A4" w:rsidRDefault="002D76A4" w:rsidP="002D76A4">
      <w:pPr>
        <w:spacing w:before="240" w:after="240" w:line="240" w:lineRule="auto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4505325" cy="1905000"/>
            <wp:effectExtent l="0" t="0" r="9525" b="0"/>
            <wp:docPr id="1" name="Рисунок 1" descr="Image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1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В этом случае нажмите “Да”. </w:t>
      </w:r>
    </w:p>
    <w:p w:rsidR="002D76A4" w:rsidRPr="002D76A4" w:rsidRDefault="002D76A4" w:rsidP="002D76A4">
      <w:pPr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 Дождитесь сообщения об успешной установке личного сертификата на компьютер.</w:t>
      </w: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</w:t>
      </w:r>
    </w:p>
    <w:p w:rsidR="002D76A4" w:rsidRPr="002D76A4" w:rsidRDefault="002D76A4" w:rsidP="002D76A4">
      <w:pPr>
        <w:spacing w:before="240" w:after="24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2D76A4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Все, можно подписывать документы, используя новый сертификат.</w:t>
      </w:r>
      <w:r w:rsidRPr="002D76A4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</w:t>
      </w:r>
    </w:p>
    <w:p w:rsidR="000A41F6" w:rsidRDefault="000A41F6"/>
    <w:sectPr w:rsidR="000A41F6" w:rsidSect="006044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A4"/>
    <w:rsid w:val="000A41F6"/>
    <w:rsid w:val="002D76A4"/>
    <w:rsid w:val="0060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29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72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2018-02-09T13:06:00Z</dcterms:created>
  <dcterms:modified xsi:type="dcterms:W3CDTF">2018-02-14T11:51:00Z</dcterms:modified>
</cp:coreProperties>
</file>